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CE" w:rsidRDefault="00457E9D" w:rsidP="00AC7ACE">
      <w:pPr>
        <w:ind w:leftChars="67" w:left="141" w:firstLineChars="100" w:firstLine="200"/>
        <w:rPr>
          <w:rFonts w:hint="eastAsia"/>
        </w:rPr>
      </w:pPr>
      <w:r>
        <w:rPr>
          <w:sz w:val="20"/>
          <w:szCs w:val="20"/>
        </w:rPr>
        <w:t xml:space="preserve">　　　　　　　　第</w:t>
      </w:r>
      <w:r w:rsidR="00F836E6">
        <w:rPr>
          <w:rFonts w:hint="eastAsia"/>
          <w:sz w:val="20"/>
          <w:szCs w:val="20"/>
        </w:rPr>
        <w:t>1</w:t>
      </w:r>
      <w:r w:rsidR="006F5DFF">
        <w:rPr>
          <w:rFonts w:hint="eastAsia"/>
          <w:sz w:val="20"/>
          <w:szCs w:val="20"/>
        </w:rPr>
        <w:t>1</w:t>
      </w:r>
      <w:r w:rsidR="003655B5">
        <w:rPr>
          <w:rFonts w:hint="eastAsia"/>
          <w:sz w:val="20"/>
          <w:szCs w:val="20"/>
        </w:rPr>
        <w:t>0</w:t>
      </w:r>
      <w:r>
        <w:rPr>
          <w:sz w:val="20"/>
          <w:szCs w:val="20"/>
        </w:rPr>
        <w:t xml:space="preserve">回　</w:t>
      </w:r>
      <w:r w:rsidR="003A2AAE">
        <w:rPr>
          <w:rFonts w:hint="eastAsia"/>
          <w:sz w:val="20"/>
          <w:szCs w:val="20"/>
        </w:rPr>
        <w:t>医学部</w:t>
      </w:r>
      <w:r>
        <w:rPr>
          <w:sz w:val="20"/>
          <w:szCs w:val="20"/>
        </w:rPr>
        <w:t>疫学</w:t>
      </w:r>
      <w:r w:rsidR="003A2AAE">
        <w:rPr>
          <w:rFonts w:hint="eastAsia"/>
          <w:sz w:val="20"/>
          <w:szCs w:val="20"/>
        </w:rPr>
        <w:t>・臨床研究</w:t>
      </w:r>
      <w:r>
        <w:rPr>
          <w:sz w:val="20"/>
          <w:szCs w:val="20"/>
        </w:rPr>
        <w:t>倫理委員会（持ち回り）</w:t>
      </w:r>
      <w:r>
        <w:rPr>
          <w:sz w:val="20"/>
          <w:szCs w:val="20"/>
        </w:rPr>
        <w:br/>
      </w:r>
      <w:r>
        <w:rPr>
          <w:sz w:val="20"/>
          <w:szCs w:val="20"/>
        </w:rPr>
        <w:br/>
      </w:r>
      <w:r>
        <w:rPr>
          <w:sz w:val="20"/>
          <w:szCs w:val="20"/>
        </w:rPr>
        <w:t xml:space="preserve">　下記の議題については、</w:t>
      </w:r>
      <w:r w:rsidR="003655B5" w:rsidRPr="003655B5">
        <w:rPr>
          <w:rFonts w:ascii="Century" w:eastAsia="ＭＳ 明朝" w:hAnsi="Century" w:cs="Times New Roman" w:hint="eastAsia"/>
          <w:noProof/>
        </w:rPr>
        <w:t>第</w:t>
      </w:r>
      <w:r w:rsidR="003655B5" w:rsidRPr="003655B5">
        <w:rPr>
          <w:rFonts w:ascii="Century" w:eastAsia="ＭＳ 明朝" w:hAnsi="Century" w:cs="Times New Roman"/>
          <w:noProof/>
        </w:rPr>
        <w:t>109</w:t>
      </w:r>
      <w:r w:rsidR="003655B5" w:rsidRPr="003655B5">
        <w:rPr>
          <w:rFonts w:ascii="Century" w:eastAsia="ＭＳ 明朝" w:hAnsi="Century" w:cs="Times New Roman" w:hint="eastAsia"/>
          <w:noProof/>
        </w:rPr>
        <w:t>回委員会</w:t>
      </w:r>
      <w:r w:rsidR="003655B5">
        <w:rPr>
          <w:rFonts w:ascii="Century" w:eastAsia="ＭＳ 明朝" w:hAnsi="Century" w:cs="Times New Roman" w:hint="eastAsia"/>
          <w:noProof/>
        </w:rPr>
        <w:t>で修正後持ち回り審査とされた</w:t>
      </w:r>
      <w:r w:rsidR="003655B5">
        <w:rPr>
          <w:rFonts w:ascii="Century" w:eastAsia="ＭＳ 明朝" w:hAnsi="Century" w:cs="Times New Roman" w:hint="eastAsia"/>
          <w:noProof/>
        </w:rPr>
        <w:t>2</w:t>
      </w:r>
      <w:r w:rsidR="003655B5">
        <w:rPr>
          <w:rFonts w:ascii="Century" w:eastAsia="ＭＳ 明朝" w:hAnsi="Century" w:cs="Times New Roman" w:hint="eastAsia"/>
          <w:noProof/>
        </w:rPr>
        <w:t>件</w:t>
      </w:r>
      <w:r w:rsidR="00707BDA">
        <w:rPr>
          <w:rFonts w:hint="eastAsia"/>
          <w:sz w:val="20"/>
          <w:szCs w:val="20"/>
        </w:rPr>
        <w:t>について</w:t>
      </w:r>
      <w:r w:rsidR="003A2AAE">
        <w:rPr>
          <w:rFonts w:hint="eastAsia"/>
          <w:noProof/>
        </w:rPr>
        <w:t>、</w:t>
      </w:r>
      <w:r>
        <w:rPr>
          <w:sz w:val="20"/>
          <w:szCs w:val="20"/>
        </w:rPr>
        <w:t>審査を持ち回りにより行った。</w:t>
      </w:r>
      <w:r>
        <w:rPr>
          <w:sz w:val="20"/>
          <w:szCs w:val="20"/>
        </w:rPr>
        <w:br/>
      </w:r>
    </w:p>
    <w:p w:rsidR="003655B5" w:rsidRPr="003655B5" w:rsidRDefault="003655B5" w:rsidP="003655B5">
      <w:pPr>
        <w:spacing w:line="360" w:lineRule="auto"/>
        <w:rPr>
          <w:rFonts w:ascii="Century" w:eastAsia="ＭＳ 明朝" w:hAnsi="Century" w:cs="Times New Roman"/>
        </w:rPr>
      </w:pPr>
      <w:r w:rsidRPr="003655B5">
        <w:rPr>
          <w:rFonts w:ascii="Century" w:eastAsia="ＭＳ 明朝" w:hAnsi="Century" w:cs="Times New Roman" w:hint="eastAsia"/>
        </w:rPr>
        <w:t>議題：</w:t>
      </w:r>
      <w:r w:rsidRPr="003655B5">
        <w:rPr>
          <w:rFonts w:ascii="Century" w:eastAsia="ＭＳ 明朝" w:hAnsi="Century" w:cs="Times New Roman" w:hint="eastAsia"/>
          <w:noProof/>
        </w:rPr>
        <w:t>実施計画の審査</w:t>
      </w:r>
    </w:p>
    <w:p w:rsidR="003655B5" w:rsidRPr="003655B5" w:rsidRDefault="003655B5" w:rsidP="003655B5">
      <w:pPr>
        <w:tabs>
          <w:tab w:val="left" w:pos="2410"/>
        </w:tabs>
        <w:spacing w:line="300" w:lineRule="exact"/>
        <w:rPr>
          <w:rFonts w:ascii="Century" w:eastAsia="ＭＳ 明朝" w:hAnsi="Century" w:cs="Times New Roman"/>
        </w:rPr>
      </w:pPr>
      <w:r w:rsidRPr="003655B5">
        <w:rPr>
          <w:rFonts w:ascii="Century" w:eastAsia="ＭＳ 明朝" w:hAnsi="Century" w:cs="Times New Roman" w:hint="eastAsia"/>
        </w:rPr>
        <w:t>受付番号</w:t>
      </w:r>
      <w:r w:rsidRPr="003655B5">
        <w:rPr>
          <w:rFonts w:ascii="Century" w:eastAsia="ＭＳ 明朝" w:hAnsi="Century" w:cs="Times New Roman"/>
          <w:noProof/>
        </w:rPr>
        <w:t>291</w:t>
      </w:r>
      <w:r w:rsidRPr="003655B5">
        <w:rPr>
          <w:rFonts w:ascii="Century" w:eastAsia="ＭＳ 明朝" w:hAnsi="Century" w:cs="Times New Roman" w:hint="eastAsia"/>
        </w:rPr>
        <w:t>号：障害児における認知課題遂行と姿勢制御の相互作用に関する研究</w:t>
      </w:r>
    </w:p>
    <w:p w:rsidR="003655B5" w:rsidRPr="003655B5" w:rsidRDefault="003655B5" w:rsidP="003655B5">
      <w:pPr>
        <w:tabs>
          <w:tab w:val="left" w:pos="2410"/>
        </w:tabs>
        <w:spacing w:line="300" w:lineRule="exact"/>
        <w:jc w:val="right"/>
        <w:rPr>
          <w:rFonts w:ascii="Century" w:eastAsia="ＭＳ 明朝" w:hAnsi="Century" w:cs="Times New Roman"/>
        </w:rPr>
      </w:pPr>
      <w:r w:rsidRPr="003655B5">
        <w:rPr>
          <w:rFonts w:ascii="Century" w:eastAsia="ＭＳ 明朝" w:hAnsi="Century" w:cs="Times New Roman"/>
        </w:rPr>
        <w:tab/>
      </w:r>
      <w:r w:rsidRPr="003655B5">
        <w:rPr>
          <w:rFonts w:ascii="Century" w:eastAsia="ＭＳ 明朝" w:hAnsi="Century" w:cs="Times New Roman" w:hint="eastAsia"/>
          <w:noProof/>
        </w:rPr>
        <w:t>保健学科</w:t>
      </w:r>
      <w:r w:rsidRPr="003655B5">
        <w:rPr>
          <w:rFonts w:ascii="Century" w:eastAsia="ＭＳ 明朝" w:hAnsi="Century" w:cs="Times New Roman" w:hint="eastAsia"/>
        </w:rPr>
        <w:t xml:space="preserve">　臨床作業療法</w:t>
      </w:r>
      <w:r w:rsidRPr="003655B5">
        <w:rPr>
          <w:rFonts w:ascii="Century" w:eastAsia="ＭＳ 明朝" w:hAnsi="Century" w:cs="Times New Roman" w:hint="eastAsia"/>
          <w:noProof/>
        </w:rPr>
        <w:t>学講座</w:t>
      </w:r>
      <w:r w:rsidRPr="003655B5">
        <w:rPr>
          <w:rFonts w:ascii="Century" w:eastAsia="ＭＳ 明朝" w:hAnsi="Century" w:cs="Times New Roman" w:hint="eastAsia"/>
        </w:rPr>
        <w:t xml:space="preserve">　</w:t>
      </w:r>
      <w:r w:rsidRPr="003655B5">
        <w:rPr>
          <w:rFonts w:ascii="Century" w:eastAsia="ＭＳ 明朝" w:hAnsi="Century" w:cs="Times New Roman" w:hint="eastAsia"/>
          <w:noProof/>
        </w:rPr>
        <w:t>教授</w:t>
      </w:r>
      <w:r w:rsidRPr="003655B5">
        <w:rPr>
          <w:rFonts w:ascii="Century" w:eastAsia="ＭＳ 明朝" w:hAnsi="Century" w:cs="Times New Roman" w:hint="eastAsia"/>
        </w:rPr>
        <w:t xml:space="preserve">　深野　佳和</w:t>
      </w:r>
      <w:r w:rsidRPr="003655B5">
        <w:rPr>
          <w:rFonts w:ascii="Century" w:eastAsia="ＭＳ 明朝" w:hAnsi="Century" w:cs="Times New Roman"/>
        </w:rPr>
        <w:t xml:space="preserve"> </w:t>
      </w:r>
    </w:p>
    <w:p w:rsidR="004B47EB" w:rsidRDefault="004B47EB" w:rsidP="004B47EB">
      <w:pPr>
        <w:tabs>
          <w:tab w:val="left" w:pos="2410"/>
        </w:tabs>
        <w:ind w:leftChars="100" w:left="210"/>
        <w:jc w:val="left"/>
      </w:pPr>
      <w:r>
        <w:rPr>
          <w:rFonts w:hint="eastAsia"/>
          <w:noProof/>
        </w:rPr>
        <w:t>・・・・・・・・・・承認</w:t>
      </w:r>
    </w:p>
    <w:p w:rsidR="003655B5" w:rsidRPr="003655B5" w:rsidRDefault="003655B5" w:rsidP="003655B5">
      <w:pPr>
        <w:tabs>
          <w:tab w:val="left" w:pos="2410"/>
        </w:tabs>
        <w:spacing w:line="300" w:lineRule="exact"/>
        <w:jc w:val="right"/>
        <w:rPr>
          <w:rFonts w:ascii="Century" w:eastAsia="ＭＳ 明朝" w:hAnsi="Century" w:cs="Times New Roman"/>
        </w:rPr>
      </w:pPr>
    </w:p>
    <w:p w:rsidR="003655B5" w:rsidRPr="003655B5" w:rsidRDefault="004B47EB" w:rsidP="003655B5">
      <w:pPr>
        <w:tabs>
          <w:tab w:val="left" w:pos="2410"/>
        </w:tabs>
        <w:spacing w:line="300" w:lineRule="exact"/>
        <w:rPr>
          <w:rFonts w:ascii="Century" w:eastAsia="ＭＳ 明朝" w:hAnsi="Century" w:cs="Times New Roman"/>
        </w:rPr>
      </w:pPr>
      <w:r>
        <w:rPr>
          <w:rFonts w:ascii="Century" w:eastAsia="ＭＳ 明朝" w:hAnsi="Century" w:cs="Times New Roman" w:hint="eastAsia"/>
        </w:rPr>
        <w:t>受付</w:t>
      </w:r>
      <w:bookmarkStart w:id="0" w:name="_GoBack"/>
      <w:bookmarkEnd w:id="0"/>
      <w:r w:rsidR="003655B5" w:rsidRPr="003655B5">
        <w:rPr>
          <w:rFonts w:ascii="Century" w:eastAsia="ＭＳ 明朝" w:hAnsi="Century" w:cs="Times New Roman" w:hint="eastAsia"/>
        </w:rPr>
        <w:t>番号</w:t>
      </w:r>
      <w:r w:rsidR="003655B5" w:rsidRPr="003655B5">
        <w:rPr>
          <w:rFonts w:ascii="Century" w:eastAsia="ＭＳ 明朝" w:hAnsi="Century" w:cs="Times New Roman"/>
          <w:noProof/>
        </w:rPr>
        <w:t>292</w:t>
      </w:r>
      <w:r w:rsidR="003655B5" w:rsidRPr="003655B5">
        <w:rPr>
          <w:rFonts w:ascii="Century" w:eastAsia="ＭＳ 明朝" w:hAnsi="Century" w:cs="Times New Roman" w:hint="eastAsia"/>
        </w:rPr>
        <w:t>号：虚弱高齢者の食物新奇性恐怖および口腔保健が低栄養におよぼす影響について</w:t>
      </w:r>
    </w:p>
    <w:p w:rsidR="003655B5" w:rsidRPr="003655B5" w:rsidRDefault="003655B5" w:rsidP="003655B5">
      <w:pPr>
        <w:tabs>
          <w:tab w:val="left" w:pos="2410"/>
        </w:tabs>
        <w:spacing w:line="300" w:lineRule="exact"/>
        <w:jc w:val="right"/>
        <w:rPr>
          <w:rFonts w:ascii="Century" w:eastAsia="ＭＳ 明朝" w:hAnsi="Century" w:cs="Times New Roman"/>
        </w:rPr>
      </w:pPr>
      <w:r w:rsidRPr="003655B5">
        <w:rPr>
          <w:rFonts w:ascii="Century" w:eastAsia="ＭＳ 明朝" w:hAnsi="Century" w:cs="Times New Roman"/>
        </w:rPr>
        <w:tab/>
      </w:r>
      <w:r w:rsidRPr="003655B5">
        <w:rPr>
          <w:rFonts w:ascii="Century" w:eastAsia="ＭＳ 明朝" w:hAnsi="Century" w:cs="Times New Roman" w:hint="eastAsia"/>
          <w:noProof/>
        </w:rPr>
        <w:t>保健学科</w:t>
      </w:r>
      <w:r w:rsidRPr="003655B5">
        <w:rPr>
          <w:rFonts w:ascii="Century" w:eastAsia="ＭＳ 明朝" w:hAnsi="Century" w:cs="Times New Roman" w:hint="eastAsia"/>
        </w:rPr>
        <w:t xml:space="preserve">　地域看護・看護情報学</w:t>
      </w:r>
      <w:r w:rsidRPr="003655B5">
        <w:rPr>
          <w:rFonts w:ascii="Century" w:eastAsia="ＭＳ 明朝" w:hAnsi="Century" w:cs="Times New Roman" w:hint="eastAsia"/>
          <w:noProof/>
        </w:rPr>
        <w:t>講座</w:t>
      </w:r>
      <w:r w:rsidRPr="003655B5">
        <w:rPr>
          <w:rFonts w:ascii="Century" w:eastAsia="ＭＳ 明朝" w:hAnsi="Century" w:cs="Times New Roman" w:hint="eastAsia"/>
        </w:rPr>
        <w:t xml:space="preserve">　</w:t>
      </w:r>
      <w:r w:rsidRPr="003655B5">
        <w:rPr>
          <w:rFonts w:ascii="Century" w:eastAsia="ＭＳ 明朝" w:hAnsi="Century" w:cs="Times New Roman" w:hint="eastAsia"/>
          <w:noProof/>
        </w:rPr>
        <w:t>教授</w:t>
      </w:r>
      <w:r w:rsidRPr="003655B5">
        <w:rPr>
          <w:rFonts w:ascii="Century" w:eastAsia="ＭＳ 明朝" w:hAnsi="Century" w:cs="Times New Roman" w:hint="eastAsia"/>
        </w:rPr>
        <w:t xml:space="preserve">　波多野　浩道</w:t>
      </w:r>
      <w:r w:rsidRPr="003655B5">
        <w:rPr>
          <w:rFonts w:ascii="Century" w:eastAsia="ＭＳ 明朝" w:hAnsi="Century" w:cs="Times New Roman"/>
        </w:rPr>
        <w:t xml:space="preserve"> </w:t>
      </w:r>
    </w:p>
    <w:p w:rsidR="00F836E6" w:rsidRDefault="00F836E6" w:rsidP="00AC7ACE">
      <w:pPr>
        <w:tabs>
          <w:tab w:val="left" w:pos="2410"/>
        </w:tabs>
        <w:ind w:leftChars="100" w:left="210"/>
        <w:jc w:val="left"/>
      </w:pPr>
      <w:r>
        <w:rPr>
          <w:rFonts w:hint="eastAsia"/>
          <w:noProof/>
        </w:rPr>
        <w:t>・・・・・・・・・・承認</w:t>
      </w:r>
    </w:p>
    <w:p w:rsidR="00F836E6" w:rsidRPr="00F836E6" w:rsidRDefault="00F836E6" w:rsidP="00F836E6">
      <w:pPr>
        <w:ind w:leftChars="100" w:left="210"/>
      </w:pPr>
    </w:p>
    <w:p w:rsidR="00F836E6" w:rsidRDefault="00F836E6" w:rsidP="00F836E6">
      <w:pPr>
        <w:widowControl/>
        <w:jc w:val="left"/>
      </w:pPr>
      <w:r>
        <w:rPr>
          <w:kern w:val="0"/>
        </w:rPr>
        <w:br w:type="page"/>
      </w:r>
    </w:p>
    <w:p w:rsidR="00F836E6" w:rsidRDefault="00F836E6" w:rsidP="00F836E6">
      <w:pPr>
        <w:tabs>
          <w:tab w:val="left" w:pos="2410"/>
        </w:tabs>
        <w:ind w:leftChars="100" w:left="210"/>
        <w:jc w:val="left"/>
      </w:pPr>
      <w:r>
        <w:rPr>
          <w:rFonts w:hint="eastAsia"/>
        </w:rPr>
        <w:lastRenderedPageBreak/>
        <w:t>⑥受付番号</w:t>
      </w:r>
      <w:r>
        <w:rPr>
          <w:noProof/>
        </w:rPr>
        <w:t>424</w:t>
      </w:r>
      <w:r>
        <w:rPr>
          <w:rFonts w:hint="eastAsia"/>
        </w:rPr>
        <w:t>号：</w:t>
      </w:r>
      <w:r>
        <w:rPr>
          <w:rFonts w:hint="eastAsia"/>
          <w:noProof/>
        </w:rPr>
        <w:t>特定大規模施設における特発性大腿骨頭壊死症（</w:t>
      </w:r>
      <w:r>
        <w:rPr>
          <w:noProof/>
        </w:rPr>
        <w:t>ION</w:t>
      </w:r>
      <w:r>
        <w:rPr>
          <w:rFonts w:hint="eastAsia"/>
          <w:noProof/>
        </w:rPr>
        <w:t>）の記述疫学に関する研究（「</w:t>
      </w:r>
      <w:r>
        <w:rPr>
          <w:noProof/>
        </w:rPr>
        <w:t>ION</w:t>
      </w:r>
      <w:r>
        <w:rPr>
          <w:rFonts w:hint="eastAsia"/>
          <w:noProof/>
        </w:rPr>
        <w:t>定点モニタリング」）</w:t>
      </w:r>
      <w:r>
        <w:rPr>
          <w:rFonts w:hint="eastAsia"/>
        </w:rPr>
        <w:t>（資料</w:t>
      </w:r>
      <w:r>
        <w:rPr>
          <w:noProof/>
        </w:rPr>
        <w:t>6</w:t>
      </w:r>
      <w:r>
        <w:rPr>
          <w:rFonts w:hint="eastAsia"/>
        </w:rPr>
        <w:t>）</w:t>
      </w:r>
    </w:p>
    <w:p w:rsidR="00F836E6" w:rsidRDefault="00F836E6" w:rsidP="00F836E6">
      <w:pPr>
        <w:tabs>
          <w:tab w:val="left" w:pos="2410"/>
        </w:tabs>
        <w:ind w:leftChars="100" w:left="210"/>
        <w:jc w:val="left"/>
      </w:pPr>
      <w:r>
        <w:rPr>
          <w:rFonts w:hint="eastAsia"/>
        </w:rPr>
        <w:t>⑦受付番号</w:t>
      </w:r>
      <w:r>
        <w:rPr>
          <w:noProof/>
        </w:rPr>
        <w:t>425</w:t>
      </w:r>
      <w:r>
        <w:rPr>
          <w:rFonts w:hint="eastAsia"/>
        </w:rPr>
        <w:t>号：</w:t>
      </w:r>
      <w:r>
        <w:rPr>
          <w:rFonts w:hint="eastAsia"/>
          <w:noProof/>
        </w:rPr>
        <w:t>特発性大腿骨頭壊死症の発生関連要因に関する他施設共同症例・対照研究（「整形外科疾患の予防に関する疫学調査」）</w:t>
      </w:r>
      <w:r>
        <w:rPr>
          <w:rFonts w:hint="eastAsia"/>
        </w:rPr>
        <w:t>（資料</w:t>
      </w:r>
      <w:r>
        <w:rPr>
          <w:noProof/>
        </w:rPr>
        <w:t>7</w:t>
      </w:r>
      <w:r>
        <w:rPr>
          <w:rFonts w:hint="eastAsia"/>
        </w:rPr>
        <w:t>）</w:t>
      </w:r>
    </w:p>
    <w:p w:rsidR="00F836E6" w:rsidRDefault="00F836E6" w:rsidP="00F836E6">
      <w:pPr>
        <w:tabs>
          <w:tab w:val="left" w:pos="2410"/>
        </w:tabs>
        <w:ind w:leftChars="100" w:left="210"/>
        <w:jc w:val="right"/>
      </w:pPr>
      <w:r>
        <w:rPr>
          <w:rFonts w:hint="eastAsia"/>
          <w:noProof/>
        </w:rPr>
        <w:t>医歯学総合研究科</w:t>
      </w:r>
      <w:r>
        <w:rPr>
          <w:rFonts w:hint="eastAsia"/>
        </w:rPr>
        <w:t xml:space="preserve">　</w:t>
      </w:r>
      <w:r>
        <w:rPr>
          <w:rFonts w:hint="eastAsia"/>
          <w:noProof/>
        </w:rPr>
        <w:t>運動機能修復学講座　整形外科学分野</w:t>
      </w:r>
      <w:r>
        <w:rPr>
          <w:rFonts w:hint="eastAsia"/>
        </w:rPr>
        <w:t xml:space="preserve">　</w:t>
      </w:r>
      <w:r>
        <w:rPr>
          <w:rFonts w:hint="eastAsia"/>
          <w:noProof/>
        </w:rPr>
        <w:t>教授</w:t>
      </w:r>
      <w:r>
        <w:rPr>
          <w:rFonts w:hint="eastAsia"/>
        </w:rPr>
        <w:t xml:space="preserve">　</w:t>
      </w:r>
      <w:r>
        <w:rPr>
          <w:rFonts w:hint="eastAsia"/>
          <w:noProof/>
        </w:rPr>
        <w:t>小宮　節郎</w:t>
      </w:r>
    </w:p>
    <w:p w:rsidR="00F836E6" w:rsidRDefault="00F836E6" w:rsidP="00F836E6">
      <w:pPr>
        <w:ind w:leftChars="100" w:left="210"/>
      </w:pPr>
    </w:p>
    <w:p w:rsidR="00F836E6" w:rsidRDefault="00F836E6" w:rsidP="00F836E6">
      <w:pPr>
        <w:tabs>
          <w:tab w:val="left" w:pos="2410"/>
        </w:tabs>
        <w:ind w:leftChars="100" w:left="210"/>
      </w:pPr>
      <w:r>
        <w:rPr>
          <w:rFonts w:hint="eastAsia"/>
        </w:rPr>
        <w:t>⑧受付番号</w:t>
      </w:r>
      <w:r>
        <w:t>426</w:t>
      </w:r>
      <w:r>
        <w:rPr>
          <w:rFonts w:hint="eastAsia"/>
        </w:rPr>
        <w:t>号：</w:t>
      </w:r>
      <w:r>
        <w:t xml:space="preserve">Cholesterol-dependent </w:t>
      </w:r>
      <w:proofErr w:type="spellStart"/>
      <w:r>
        <w:t>cytolysin</w:t>
      </w:r>
      <w:proofErr w:type="spellEnd"/>
      <w:r>
        <w:t xml:space="preserve"> (CDC) </w:t>
      </w:r>
      <w:r>
        <w:rPr>
          <w:rFonts w:hint="eastAsia"/>
        </w:rPr>
        <w:t>のコレステロールおよびその誘導体による溶血阻害効果に対する構造学的解析（資料</w:t>
      </w:r>
      <w:r>
        <w:t>8</w:t>
      </w:r>
      <w:r>
        <w:rPr>
          <w:rFonts w:hint="eastAsia"/>
        </w:rPr>
        <w:t>）</w:t>
      </w:r>
    </w:p>
    <w:p w:rsidR="00F836E6" w:rsidRDefault="00F836E6" w:rsidP="00F836E6">
      <w:pPr>
        <w:tabs>
          <w:tab w:val="left" w:pos="2410"/>
        </w:tabs>
        <w:ind w:leftChars="100" w:left="210"/>
        <w:jc w:val="right"/>
      </w:pPr>
      <w:r>
        <w:rPr>
          <w:rFonts w:hint="eastAsia"/>
        </w:rPr>
        <w:t>医歯学総合研究科　発生発達成育学講座　予防歯科学分野</w:t>
      </w:r>
      <w:r>
        <w:tab/>
      </w:r>
      <w:r>
        <w:rPr>
          <w:rFonts w:hint="eastAsia"/>
        </w:rPr>
        <w:t>准教授　山口　泰平</w:t>
      </w:r>
    </w:p>
    <w:p w:rsidR="00457E9D" w:rsidRDefault="00457E9D">
      <w:r>
        <w:rPr>
          <w:sz w:val="20"/>
          <w:szCs w:val="20"/>
        </w:rPr>
        <w:t xml:space="preserve">　・・・・・承認</w:t>
      </w:r>
    </w:p>
    <w:sectPr w:rsidR="00457E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AC5"/>
    <w:multiLevelType w:val="hybridMultilevel"/>
    <w:tmpl w:val="60BEBCE4"/>
    <w:lvl w:ilvl="0" w:tplc="D0667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D52B7"/>
    <w:rsid w:val="000F0678"/>
    <w:rsid w:val="002B6891"/>
    <w:rsid w:val="00364A47"/>
    <w:rsid w:val="003655B5"/>
    <w:rsid w:val="003A2AAE"/>
    <w:rsid w:val="003C2172"/>
    <w:rsid w:val="00416089"/>
    <w:rsid w:val="004370C3"/>
    <w:rsid w:val="00442633"/>
    <w:rsid w:val="00457E9D"/>
    <w:rsid w:val="004A736F"/>
    <w:rsid w:val="004B47EB"/>
    <w:rsid w:val="005F39FC"/>
    <w:rsid w:val="006B49B0"/>
    <w:rsid w:val="006C4235"/>
    <w:rsid w:val="006D5937"/>
    <w:rsid w:val="006F5DFF"/>
    <w:rsid w:val="00701B74"/>
    <w:rsid w:val="00707BDA"/>
    <w:rsid w:val="0073621F"/>
    <w:rsid w:val="0084131F"/>
    <w:rsid w:val="008B508B"/>
    <w:rsid w:val="00915A76"/>
    <w:rsid w:val="009533D8"/>
    <w:rsid w:val="009776C9"/>
    <w:rsid w:val="00A70B9A"/>
    <w:rsid w:val="00A97DD4"/>
    <w:rsid w:val="00AC463B"/>
    <w:rsid w:val="00AC7ACE"/>
    <w:rsid w:val="00AE346A"/>
    <w:rsid w:val="00B37F99"/>
    <w:rsid w:val="00C0505C"/>
    <w:rsid w:val="00D87CC1"/>
    <w:rsid w:val="00E501A8"/>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17">
      <w:bodyDiv w:val="1"/>
      <w:marLeft w:val="0"/>
      <w:marRight w:val="0"/>
      <w:marTop w:val="0"/>
      <w:marBottom w:val="0"/>
      <w:divBdr>
        <w:top w:val="none" w:sz="0" w:space="0" w:color="auto"/>
        <w:left w:val="none" w:sz="0" w:space="0" w:color="auto"/>
        <w:bottom w:val="none" w:sz="0" w:space="0" w:color="auto"/>
        <w:right w:val="none" w:sz="0" w:space="0" w:color="auto"/>
      </w:divBdr>
    </w:div>
    <w:div w:id="371196546">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924537428">
      <w:bodyDiv w:val="1"/>
      <w:marLeft w:val="0"/>
      <w:marRight w:val="0"/>
      <w:marTop w:val="0"/>
      <w:marBottom w:val="0"/>
      <w:divBdr>
        <w:top w:val="none" w:sz="0" w:space="0" w:color="auto"/>
        <w:left w:val="none" w:sz="0" w:space="0" w:color="auto"/>
        <w:bottom w:val="none" w:sz="0" w:space="0" w:color="auto"/>
        <w:right w:val="none" w:sz="0" w:space="0" w:color="auto"/>
      </w:divBdr>
    </w:div>
    <w:div w:id="1073233918">
      <w:bodyDiv w:val="1"/>
      <w:marLeft w:val="0"/>
      <w:marRight w:val="0"/>
      <w:marTop w:val="0"/>
      <w:marBottom w:val="0"/>
      <w:divBdr>
        <w:top w:val="none" w:sz="0" w:space="0" w:color="auto"/>
        <w:left w:val="none" w:sz="0" w:space="0" w:color="auto"/>
        <w:bottom w:val="none" w:sz="0" w:space="0" w:color="auto"/>
        <w:right w:val="none" w:sz="0" w:space="0" w:color="auto"/>
      </w:divBdr>
    </w:div>
    <w:div w:id="1470902744">
      <w:bodyDiv w:val="1"/>
      <w:marLeft w:val="0"/>
      <w:marRight w:val="0"/>
      <w:marTop w:val="0"/>
      <w:marBottom w:val="0"/>
      <w:divBdr>
        <w:top w:val="none" w:sz="0" w:space="0" w:color="auto"/>
        <w:left w:val="none" w:sz="0" w:space="0" w:color="auto"/>
        <w:bottom w:val="none" w:sz="0" w:space="0" w:color="auto"/>
        <w:right w:val="none" w:sz="0" w:space="0" w:color="auto"/>
      </w:divBdr>
    </w:div>
    <w:div w:id="1559517030">
      <w:bodyDiv w:val="1"/>
      <w:marLeft w:val="0"/>
      <w:marRight w:val="0"/>
      <w:marTop w:val="0"/>
      <w:marBottom w:val="0"/>
      <w:divBdr>
        <w:top w:val="none" w:sz="0" w:space="0" w:color="auto"/>
        <w:left w:val="none" w:sz="0" w:space="0" w:color="auto"/>
        <w:bottom w:val="none" w:sz="0" w:space="0" w:color="auto"/>
        <w:right w:val="none" w:sz="0" w:space="0" w:color="auto"/>
      </w:divBdr>
    </w:div>
    <w:div w:id="1569875604">
      <w:bodyDiv w:val="1"/>
      <w:marLeft w:val="0"/>
      <w:marRight w:val="0"/>
      <w:marTop w:val="0"/>
      <w:marBottom w:val="0"/>
      <w:divBdr>
        <w:top w:val="none" w:sz="0" w:space="0" w:color="auto"/>
        <w:left w:val="none" w:sz="0" w:space="0" w:color="auto"/>
        <w:bottom w:val="none" w:sz="0" w:space="0" w:color="auto"/>
        <w:right w:val="none" w:sz="0" w:space="0" w:color="auto"/>
      </w:divBdr>
    </w:div>
    <w:div w:id="17909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2015-12-09T01:35:00Z</dcterms:created>
  <dcterms:modified xsi:type="dcterms:W3CDTF">2015-12-09T01:35:00Z</dcterms:modified>
</cp:coreProperties>
</file>